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/>
        <w:jc w:val="center"/>
        <w:rPr>
          <w:rFonts w:ascii="Tahoma" w:hAnsi="Tahoma" w:eastAsia="宋体" w:cs="Tahoma"/>
          <w:b/>
          <w:kern w:val="0"/>
          <w:sz w:val="44"/>
          <w:szCs w:val="36"/>
        </w:rPr>
      </w:pPr>
      <w:r>
        <w:rPr>
          <w:rFonts w:hint="eastAsia" w:ascii="Tahoma" w:hAnsi="Tahoma" w:eastAsia="宋体" w:cs="Tahoma"/>
          <w:b/>
          <w:kern w:val="0"/>
          <w:sz w:val="44"/>
          <w:szCs w:val="36"/>
        </w:rPr>
        <w:t>山东省淄博第一中学</w:t>
      </w:r>
    </w:p>
    <w:p>
      <w:pPr>
        <w:widowControl/>
        <w:spacing w:line="360" w:lineRule="auto"/>
        <w:ind w:firstLine="480"/>
        <w:jc w:val="center"/>
        <w:rPr>
          <w:rFonts w:ascii="Tahoma" w:hAnsi="Tahoma" w:eastAsia="宋体" w:cs="Tahoma"/>
          <w:b/>
          <w:kern w:val="0"/>
          <w:sz w:val="36"/>
          <w:szCs w:val="36"/>
        </w:rPr>
      </w:pPr>
      <w:r>
        <w:rPr>
          <w:rFonts w:hint="eastAsia" w:ascii="Tahoma" w:hAnsi="Tahoma" w:eastAsia="宋体" w:cs="Tahoma"/>
          <w:b/>
          <w:kern w:val="0"/>
          <w:sz w:val="44"/>
          <w:szCs w:val="36"/>
        </w:rPr>
        <w:t>围护系统整修项目谈判文件</w:t>
      </w:r>
    </w:p>
    <w:p>
      <w:pPr>
        <w:widowControl/>
        <w:spacing w:line="360" w:lineRule="auto"/>
        <w:ind w:firstLine="480"/>
        <w:jc w:val="center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（编号：</w:t>
      </w:r>
      <w:r>
        <w:rPr>
          <w:rFonts w:hint="eastAsia" w:ascii="仿宋" w:hAnsi="仿宋" w:eastAsia="仿宋" w:cs="Tahoma"/>
          <w:kern w:val="0"/>
          <w:sz w:val="32"/>
          <w:szCs w:val="21"/>
        </w:rPr>
        <w:t>zbyz20220</w:t>
      </w:r>
      <w:r>
        <w:rPr>
          <w:rFonts w:ascii="仿宋" w:hAnsi="仿宋" w:eastAsia="仿宋" w:cs="Tahoma"/>
          <w:kern w:val="0"/>
          <w:sz w:val="32"/>
          <w:szCs w:val="21"/>
        </w:rPr>
        <w:t>701）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山东省淄博第一中学（简称：淄博</w:t>
      </w:r>
      <w:r>
        <w:rPr>
          <w:rFonts w:hint="eastAsia" w:ascii="仿宋" w:hAnsi="仿宋" w:eastAsia="仿宋" w:cs="Tahoma"/>
          <w:kern w:val="0"/>
          <w:sz w:val="32"/>
          <w:szCs w:val="21"/>
        </w:rPr>
        <w:t>一中</w:t>
      </w:r>
      <w:r>
        <w:rPr>
          <w:rFonts w:ascii="仿宋" w:hAnsi="仿宋" w:eastAsia="仿宋" w:cs="Tahoma"/>
          <w:kern w:val="0"/>
          <w:sz w:val="32"/>
          <w:szCs w:val="21"/>
        </w:rPr>
        <w:t>）拟对</w:t>
      </w:r>
      <w:r>
        <w:rPr>
          <w:rFonts w:hint="eastAsia" w:ascii="仿宋" w:hAnsi="仿宋" w:eastAsia="仿宋" w:cs="Tahoma"/>
          <w:kern w:val="0"/>
          <w:sz w:val="32"/>
          <w:szCs w:val="21"/>
        </w:rPr>
        <w:t>校园围护系统整修项目</w:t>
      </w:r>
      <w:r>
        <w:rPr>
          <w:rFonts w:ascii="仿宋" w:hAnsi="仿宋" w:eastAsia="仿宋" w:cs="Tahoma"/>
          <w:kern w:val="0"/>
          <w:sz w:val="32"/>
          <w:szCs w:val="21"/>
        </w:rPr>
        <w:t>进行谈判采购，欢迎有实力、符合资质要求且信誉良好的单位来校参与谈判，我们将本着“公开、公平、公正”的原则，严格按照规定程序组织谈判。</w:t>
      </w:r>
    </w:p>
    <w:p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ahoma" w:hAnsi="Tahoma" w:eastAsia="宋体" w:cs="Tahoma"/>
          <w:b/>
          <w:bCs/>
          <w:kern w:val="0"/>
          <w:sz w:val="32"/>
          <w:szCs w:val="21"/>
        </w:rPr>
      </w:pPr>
      <w:r>
        <w:rPr>
          <w:rFonts w:ascii="Tahoma" w:hAnsi="Tahoma" w:eastAsia="宋体" w:cs="Tahoma"/>
          <w:b/>
          <w:bCs/>
          <w:kern w:val="0"/>
          <w:sz w:val="32"/>
          <w:szCs w:val="21"/>
        </w:rPr>
        <w:t>项目概况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（一）项目名称：</w:t>
      </w:r>
      <w:r>
        <w:rPr>
          <w:rFonts w:hint="eastAsia" w:ascii="仿宋" w:hAnsi="仿宋" w:eastAsia="仿宋" w:cs="Tahoma"/>
          <w:kern w:val="0"/>
          <w:sz w:val="32"/>
          <w:szCs w:val="21"/>
        </w:rPr>
        <w:t>淄博一中围护系统整修</w:t>
      </w:r>
      <w:r>
        <w:rPr>
          <w:rFonts w:ascii="仿宋" w:hAnsi="仿宋" w:eastAsia="仿宋" w:cs="Tahoma"/>
          <w:kern w:val="0"/>
          <w:sz w:val="32"/>
          <w:szCs w:val="21"/>
        </w:rPr>
        <w:t>项目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（二）项目</w:t>
      </w:r>
      <w:r>
        <w:rPr>
          <w:rFonts w:hint="eastAsia" w:ascii="仿宋" w:hAnsi="仿宋" w:eastAsia="仿宋" w:cs="Tahoma"/>
          <w:kern w:val="0"/>
          <w:sz w:val="32"/>
          <w:szCs w:val="21"/>
        </w:rPr>
        <w:t>内容及标的、数量</w:t>
      </w:r>
      <w:r>
        <w:rPr>
          <w:rFonts w:ascii="仿宋" w:hAnsi="仿宋" w:eastAsia="仿宋" w:cs="Tahoma"/>
          <w:kern w:val="0"/>
          <w:sz w:val="32"/>
          <w:szCs w:val="21"/>
        </w:rPr>
        <w:t>：</w:t>
      </w:r>
    </w:p>
    <w:p>
      <w:pPr>
        <w:widowControl/>
        <w:spacing w:line="240" w:lineRule="atLeast"/>
        <w:ind w:firstLine="960" w:firstLineChars="30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本项目主要负责校园围护系统整修设计与施工。采购</w:t>
      </w:r>
      <w:r>
        <w:rPr>
          <w:rFonts w:ascii="仿宋" w:hAnsi="仿宋" w:eastAsia="仿宋" w:cs="Tahoma"/>
          <w:kern w:val="0"/>
          <w:sz w:val="32"/>
          <w:szCs w:val="21"/>
        </w:rPr>
        <w:t>项目</w:t>
      </w:r>
      <w:r>
        <w:rPr>
          <w:rFonts w:hint="eastAsia" w:ascii="仿宋" w:hAnsi="仿宋" w:eastAsia="仿宋" w:cs="Tahoma"/>
          <w:kern w:val="0"/>
          <w:sz w:val="32"/>
          <w:szCs w:val="21"/>
        </w:rPr>
        <w:t>标的、数量见附件1</w:t>
      </w:r>
    </w:p>
    <w:p>
      <w:pPr>
        <w:widowControl/>
        <w:spacing w:line="360" w:lineRule="auto"/>
        <w:ind w:firstLine="480" w:firstLineChars="150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（三）</w:t>
      </w:r>
      <w:r>
        <w:rPr>
          <w:rFonts w:ascii="仿宋" w:hAnsi="仿宋" w:eastAsia="仿宋" w:cs="Tahoma"/>
          <w:kern w:val="0"/>
          <w:sz w:val="32"/>
          <w:szCs w:val="21"/>
        </w:rPr>
        <w:t>有关要求：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施工过程中服从学校要求,严格执行相关规定,按设计施工,要高度重视安全文明施工，注意学生安全。</w:t>
      </w:r>
    </w:p>
    <w:p>
      <w:pPr>
        <w:widowControl/>
        <w:spacing w:line="360" w:lineRule="auto"/>
        <w:ind w:firstLine="480" w:firstLineChars="15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（四）</w:t>
      </w:r>
      <w:r>
        <w:rPr>
          <w:rFonts w:ascii="仿宋" w:hAnsi="仿宋" w:eastAsia="仿宋" w:cs="Tahoma"/>
          <w:kern w:val="0"/>
          <w:sz w:val="32"/>
          <w:szCs w:val="21"/>
        </w:rPr>
        <w:t>项目报价方式：</w:t>
      </w:r>
      <w:r>
        <w:rPr>
          <w:rFonts w:hint="eastAsia" w:ascii="仿宋" w:hAnsi="仿宋" w:eastAsia="仿宋" w:cs="Tahoma"/>
          <w:kern w:val="0"/>
          <w:sz w:val="32"/>
          <w:szCs w:val="21"/>
        </w:rPr>
        <w:t>全费用综合单价，综合单价包括但不限于设计费，施工费、人工费、材料费、机械费、规费、税金、利润以及完成该项目所需的全部费用。</w:t>
      </w:r>
    </w:p>
    <w:p>
      <w:pPr>
        <w:widowControl/>
        <w:tabs>
          <w:tab w:val="left" w:pos="312"/>
        </w:tabs>
        <w:spacing w:line="360" w:lineRule="auto"/>
        <w:ind w:firstLine="480" w:firstLineChars="15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招标控制价：9</w:t>
      </w:r>
      <w:r>
        <w:rPr>
          <w:rFonts w:ascii="仿宋" w:hAnsi="仿宋" w:eastAsia="仿宋" w:cs="Tahoma"/>
          <w:kern w:val="0"/>
          <w:sz w:val="32"/>
          <w:szCs w:val="21"/>
        </w:rPr>
        <w:t>.4</w:t>
      </w:r>
      <w:r>
        <w:rPr>
          <w:rFonts w:hint="eastAsia" w:ascii="仿宋" w:hAnsi="仿宋" w:eastAsia="仿宋" w:cs="Tahoma"/>
          <w:kern w:val="0"/>
          <w:sz w:val="32"/>
          <w:szCs w:val="21"/>
        </w:rPr>
        <w:t>5万元。报价为一次性报价，以人民币报价。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（五）</w:t>
      </w:r>
      <w:r>
        <w:rPr>
          <w:rFonts w:ascii="仿宋" w:hAnsi="仿宋" w:eastAsia="仿宋" w:cs="Tahoma"/>
          <w:kern w:val="0"/>
          <w:sz w:val="32"/>
          <w:szCs w:val="21"/>
        </w:rPr>
        <w:t>工期：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自签订合同之日起至2</w:t>
      </w:r>
      <w:r>
        <w:rPr>
          <w:rFonts w:ascii="仿宋" w:hAnsi="仿宋" w:eastAsia="仿宋" w:cs="Tahoma"/>
          <w:kern w:val="0"/>
          <w:sz w:val="32"/>
          <w:szCs w:val="21"/>
        </w:rPr>
        <w:t>02</w:t>
      </w:r>
      <w:r>
        <w:rPr>
          <w:rFonts w:hint="eastAsia" w:ascii="仿宋" w:hAnsi="仿宋" w:eastAsia="仿宋" w:cs="Tahoma"/>
          <w:kern w:val="0"/>
          <w:sz w:val="32"/>
          <w:szCs w:val="21"/>
        </w:rPr>
        <w:t>2年0</w:t>
      </w:r>
      <w:r>
        <w:rPr>
          <w:rFonts w:ascii="仿宋" w:hAnsi="仿宋" w:eastAsia="仿宋" w:cs="Tahoma"/>
          <w:kern w:val="0"/>
          <w:sz w:val="32"/>
          <w:szCs w:val="21"/>
        </w:rPr>
        <w:t>8</w:t>
      </w:r>
      <w:r>
        <w:rPr>
          <w:rFonts w:hint="eastAsia" w:ascii="仿宋" w:hAnsi="仿宋" w:eastAsia="仿宋" w:cs="Tahoma"/>
          <w:kern w:val="0"/>
          <w:sz w:val="32"/>
          <w:szCs w:val="21"/>
        </w:rPr>
        <w:t>月</w:t>
      </w:r>
      <w:r>
        <w:rPr>
          <w:rFonts w:ascii="仿宋" w:hAnsi="仿宋" w:eastAsia="仿宋" w:cs="Tahoma"/>
          <w:kern w:val="0"/>
          <w:sz w:val="32"/>
          <w:szCs w:val="21"/>
        </w:rPr>
        <w:t>10</w:t>
      </w:r>
      <w:r>
        <w:rPr>
          <w:rFonts w:hint="eastAsia" w:ascii="仿宋" w:hAnsi="仿宋" w:eastAsia="仿宋" w:cs="Tahoma"/>
          <w:kern w:val="0"/>
          <w:sz w:val="32"/>
          <w:szCs w:val="21"/>
        </w:rPr>
        <w:t>日</w:t>
      </w:r>
      <w:r>
        <w:rPr>
          <w:rFonts w:ascii="仿宋" w:hAnsi="仿宋" w:eastAsia="仿宋" w:cs="Tahoma"/>
          <w:kern w:val="0"/>
          <w:sz w:val="32"/>
          <w:szCs w:val="21"/>
        </w:rPr>
        <w:t>。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（六）结算及付款方式：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本工程无预付款，</w:t>
      </w:r>
      <w:r>
        <w:rPr>
          <w:rFonts w:hint="eastAsia" w:ascii="仿宋" w:hAnsi="仿宋" w:eastAsia="仿宋" w:cs="Tahoma"/>
          <w:kern w:val="0"/>
          <w:sz w:val="32"/>
          <w:szCs w:val="21"/>
        </w:rPr>
        <w:t>工程完工验收合格，中标方开具正规发票，支付</w:t>
      </w:r>
      <w:r>
        <w:rPr>
          <w:rFonts w:ascii="仿宋" w:hAnsi="仿宋" w:eastAsia="仿宋" w:cs="Tahoma"/>
          <w:kern w:val="0"/>
          <w:sz w:val="32"/>
          <w:szCs w:val="21"/>
        </w:rPr>
        <w:t>至结算总值的</w:t>
      </w:r>
      <w:r>
        <w:rPr>
          <w:rFonts w:hint="eastAsia" w:ascii="仿宋" w:hAnsi="仿宋" w:eastAsia="仿宋" w:cs="Tahoma"/>
          <w:kern w:val="0"/>
          <w:sz w:val="32"/>
          <w:szCs w:val="21"/>
        </w:rPr>
        <w:t>95</w:t>
      </w:r>
      <w:r>
        <w:rPr>
          <w:rFonts w:ascii="仿宋" w:hAnsi="仿宋" w:eastAsia="仿宋" w:cs="Tahoma"/>
          <w:kern w:val="0"/>
          <w:sz w:val="32"/>
          <w:szCs w:val="21"/>
        </w:rPr>
        <w:t>%</w:t>
      </w:r>
      <w:r>
        <w:rPr>
          <w:rFonts w:hint="eastAsia" w:ascii="仿宋" w:hAnsi="仿宋" w:eastAsia="仿宋" w:cs="Tahoma"/>
          <w:kern w:val="0"/>
          <w:sz w:val="32"/>
          <w:szCs w:val="21"/>
        </w:rPr>
        <w:t>，</w:t>
      </w:r>
      <w:r>
        <w:rPr>
          <w:rFonts w:ascii="仿宋" w:hAnsi="仿宋" w:eastAsia="仿宋" w:cs="Tahoma"/>
          <w:kern w:val="0"/>
          <w:sz w:val="32"/>
          <w:szCs w:val="21"/>
        </w:rPr>
        <w:t>5%</w:t>
      </w:r>
      <w:r>
        <w:rPr>
          <w:rFonts w:hint="eastAsia" w:ascii="仿宋" w:hAnsi="仿宋" w:eastAsia="仿宋" w:cs="Tahoma"/>
          <w:kern w:val="0"/>
          <w:sz w:val="32"/>
          <w:szCs w:val="21"/>
        </w:rPr>
        <w:t>质保金一年后无质量问题</w:t>
      </w:r>
      <w:r>
        <w:rPr>
          <w:rFonts w:ascii="仿宋" w:hAnsi="仿宋" w:eastAsia="仿宋" w:cs="Tahoma"/>
          <w:kern w:val="0"/>
          <w:sz w:val="32"/>
          <w:szCs w:val="21"/>
        </w:rPr>
        <w:t>无息付清。1</w:t>
      </w:r>
      <w:r>
        <w:rPr>
          <w:rFonts w:hint="eastAsia" w:ascii="仿宋" w:hAnsi="仿宋" w:eastAsia="仿宋" w:cs="Tahoma"/>
          <w:kern w:val="0"/>
          <w:sz w:val="32"/>
          <w:szCs w:val="21"/>
        </w:rPr>
        <w:t>年内出现任何质量问题免费保修。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（七）工程中出现变更签证结算方式：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（</w:t>
      </w:r>
      <w:r>
        <w:rPr>
          <w:rFonts w:ascii="仿宋" w:hAnsi="仿宋" w:eastAsia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（</w:t>
      </w:r>
      <w:r>
        <w:rPr>
          <w:rFonts w:ascii="仿宋" w:hAnsi="仿宋" w:eastAsia="仿宋" w:cs="Tahoma"/>
          <w:kern w:val="0"/>
          <w:sz w:val="32"/>
          <w:szCs w:val="21"/>
        </w:rPr>
        <w:t>2）合同中有类似工程项目综合单价的，可以参照合同中类似项目综合单价组价原则在合理范围内确定；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（</w:t>
      </w:r>
      <w:r>
        <w:rPr>
          <w:rFonts w:ascii="仿宋" w:hAnsi="仿宋" w:eastAsia="仿宋" w:cs="Tahoma"/>
          <w:kern w:val="0"/>
          <w:sz w:val="32"/>
          <w:szCs w:val="21"/>
        </w:rPr>
        <w:t>3）如</w:t>
      </w:r>
      <w:r>
        <w:rPr>
          <w:rFonts w:hint="eastAsia" w:ascii="仿宋" w:hAnsi="仿宋" w:eastAsia="仿宋" w:cs="Tahoma"/>
          <w:kern w:val="0"/>
          <w:sz w:val="32"/>
          <w:szCs w:val="21"/>
        </w:rPr>
        <w:t>合同</w:t>
      </w:r>
      <w:r>
        <w:rPr>
          <w:rFonts w:ascii="仿宋" w:hAnsi="仿宋" w:eastAsia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>
      <w:pPr>
        <w:widowControl/>
        <w:spacing w:line="360" w:lineRule="auto"/>
        <w:jc w:val="left"/>
        <w:rPr>
          <w:rFonts w:ascii="Tahoma" w:hAnsi="Tahoma" w:eastAsia="宋体" w:cs="Tahoma"/>
          <w:b/>
          <w:bCs/>
          <w:kern w:val="0"/>
          <w:sz w:val="32"/>
          <w:szCs w:val="21"/>
        </w:rPr>
      </w:pPr>
      <w:r>
        <w:rPr>
          <w:rFonts w:ascii="Tahoma" w:hAnsi="Tahoma" w:eastAsia="宋体" w:cs="Tahoma"/>
          <w:b/>
          <w:bCs/>
          <w:kern w:val="0"/>
          <w:sz w:val="32"/>
          <w:szCs w:val="21"/>
        </w:rPr>
        <w:t>二、谈判须知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（一）公司资质要求：具有《营业执照》</w:t>
      </w:r>
      <w:r>
        <w:rPr>
          <w:rFonts w:hint="eastAsia" w:ascii="仿宋" w:hAnsi="仿宋" w:eastAsia="仿宋" w:cs="Tahoma"/>
          <w:kern w:val="0"/>
          <w:sz w:val="32"/>
          <w:szCs w:val="21"/>
        </w:rPr>
        <w:t>、安全生产许可证</w:t>
      </w:r>
      <w:r>
        <w:rPr>
          <w:rFonts w:ascii="仿宋" w:hAnsi="仿宋" w:eastAsia="仿宋" w:cs="Tahoma"/>
          <w:kern w:val="0"/>
          <w:sz w:val="32"/>
          <w:szCs w:val="21"/>
        </w:rPr>
        <w:t>有效证件并具备本采购文件要求的</w:t>
      </w:r>
      <w:r>
        <w:rPr>
          <w:rFonts w:hint="eastAsia" w:ascii="仿宋" w:hAnsi="仿宋" w:eastAsia="仿宋" w:cs="Tahoma"/>
          <w:kern w:val="0"/>
          <w:sz w:val="32"/>
          <w:szCs w:val="21"/>
        </w:rPr>
        <w:t>设计</w:t>
      </w:r>
      <w:r>
        <w:rPr>
          <w:rFonts w:ascii="仿宋" w:hAnsi="仿宋" w:eastAsia="仿宋" w:cs="Tahoma"/>
          <w:kern w:val="0"/>
          <w:sz w:val="32"/>
          <w:szCs w:val="21"/>
        </w:rPr>
        <w:t>、施工及</w:t>
      </w:r>
      <w:r>
        <w:rPr>
          <w:rFonts w:hint="eastAsia" w:ascii="仿宋" w:hAnsi="仿宋" w:eastAsia="仿宋" w:cs="Tahoma"/>
          <w:kern w:val="0"/>
          <w:sz w:val="32"/>
          <w:szCs w:val="21"/>
        </w:rPr>
        <w:t>服务</w:t>
      </w:r>
      <w:r>
        <w:rPr>
          <w:rFonts w:ascii="仿宋" w:hAnsi="仿宋" w:eastAsia="仿宋" w:cs="Tahoma"/>
          <w:kern w:val="0"/>
          <w:sz w:val="32"/>
          <w:szCs w:val="21"/>
        </w:rPr>
        <w:t>能力</w:t>
      </w:r>
      <w:r>
        <w:rPr>
          <w:rFonts w:hint="eastAsia" w:ascii="仿宋" w:hAnsi="仿宋" w:eastAsia="仿宋" w:cs="Tahoma"/>
          <w:kern w:val="0"/>
          <w:sz w:val="32"/>
          <w:szCs w:val="21"/>
        </w:rPr>
        <w:t>。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（二）报价书要求：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1、</w:t>
      </w:r>
      <w:r>
        <w:rPr>
          <w:rFonts w:hint="eastAsia" w:ascii="仿宋" w:hAnsi="仿宋" w:eastAsia="仿宋" w:cs="Tahoma"/>
          <w:kern w:val="0"/>
          <w:sz w:val="32"/>
          <w:szCs w:val="21"/>
        </w:rPr>
        <w:t>响应文件</w:t>
      </w:r>
      <w:r>
        <w:rPr>
          <w:rFonts w:ascii="仿宋" w:hAnsi="仿宋" w:eastAsia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2、</w:t>
      </w:r>
      <w:r>
        <w:rPr>
          <w:rFonts w:hint="eastAsia" w:ascii="仿宋" w:hAnsi="仿宋" w:eastAsia="仿宋" w:cs="Tahoma"/>
          <w:kern w:val="0"/>
          <w:sz w:val="32"/>
          <w:szCs w:val="21"/>
        </w:rPr>
        <w:t>响应文件</w:t>
      </w:r>
      <w:r>
        <w:rPr>
          <w:rFonts w:ascii="仿宋" w:hAnsi="仿宋" w:eastAsia="仿宋" w:cs="Tahoma"/>
          <w:kern w:val="0"/>
          <w:sz w:val="32"/>
          <w:szCs w:val="21"/>
        </w:rPr>
        <w:t>应包括如下内容：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（1）公司基本信息；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（2）资质证明材料等须加盖公章；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（3）报价单；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（4）质保服务承诺；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（5）可提供的其他文件、资料</w:t>
      </w:r>
      <w:r>
        <w:rPr>
          <w:rFonts w:hint="eastAsia" w:ascii="仿宋" w:hAnsi="仿宋" w:eastAsia="仿宋" w:cs="Tahoma"/>
          <w:kern w:val="0"/>
          <w:sz w:val="32"/>
          <w:szCs w:val="21"/>
        </w:rPr>
        <w:t>；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3、报价要求：本项目进行清单报价前须充分了解项目情况和学校的有关要求。</w:t>
      </w:r>
    </w:p>
    <w:p>
      <w:pPr>
        <w:widowControl/>
        <w:spacing w:line="360" w:lineRule="auto"/>
        <w:ind w:firstLine="480"/>
        <w:jc w:val="left"/>
        <w:rPr>
          <w:rFonts w:ascii="Tahoma" w:hAnsi="Tahoma" w:eastAsia="宋体" w:cs="Tahoma"/>
          <w:b/>
          <w:bCs/>
          <w:kern w:val="0"/>
          <w:sz w:val="32"/>
          <w:szCs w:val="21"/>
        </w:rPr>
      </w:pPr>
      <w:r>
        <w:rPr>
          <w:rFonts w:ascii="Tahoma" w:hAnsi="Tahoma" w:eastAsia="宋体" w:cs="Tahoma"/>
          <w:b/>
          <w:bCs/>
          <w:kern w:val="0"/>
          <w:sz w:val="32"/>
          <w:szCs w:val="21"/>
        </w:rPr>
        <w:t>三、谈判工作安排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1、谈判时间：</w:t>
      </w:r>
      <w:r>
        <w:rPr>
          <w:rFonts w:hint="eastAsia" w:ascii="仿宋" w:hAnsi="仿宋" w:eastAsia="仿宋" w:cs="Tahoma"/>
          <w:kern w:val="0"/>
          <w:sz w:val="32"/>
          <w:szCs w:val="21"/>
        </w:rPr>
        <w:t xml:space="preserve"> </w:t>
      </w:r>
      <w:r>
        <w:rPr>
          <w:rFonts w:ascii="仿宋" w:hAnsi="仿宋" w:eastAsia="仿宋" w:cs="Tahoma"/>
          <w:kern w:val="0"/>
          <w:sz w:val="32"/>
          <w:szCs w:val="21"/>
        </w:rPr>
        <w:t>202</w:t>
      </w:r>
      <w:r>
        <w:rPr>
          <w:rFonts w:hint="eastAsia" w:ascii="仿宋" w:hAnsi="仿宋" w:eastAsia="仿宋" w:cs="Tahoma"/>
          <w:kern w:val="0"/>
          <w:sz w:val="32"/>
          <w:szCs w:val="21"/>
        </w:rPr>
        <w:t>2</w:t>
      </w:r>
      <w:r>
        <w:rPr>
          <w:rFonts w:ascii="仿宋" w:hAnsi="仿宋" w:eastAsia="仿宋" w:cs="Tahoma"/>
          <w:kern w:val="0"/>
          <w:sz w:val="32"/>
          <w:szCs w:val="21"/>
        </w:rPr>
        <w:t>年</w:t>
      </w:r>
      <w:r>
        <w:rPr>
          <w:rFonts w:hint="eastAsia" w:ascii="仿宋" w:hAnsi="仿宋" w:eastAsia="仿宋" w:cs="Tahoma"/>
          <w:kern w:val="0"/>
          <w:sz w:val="32"/>
          <w:szCs w:val="21"/>
        </w:rPr>
        <w:t>0</w:t>
      </w:r>
      <w:r>
        <w:rPr>
          <w:rFonts w:ascii="仿宋" w:hAnsi="仿宋" w:eastAsia="仿宋" w:cs="Tahoma"/>
          <w:kern w:val="0"/>
          <w:sz w:val="32"/>
          <w:szCs w:val="21"/>
        </w:rPr>
        <w:t>7月</w:t>
      </w:r>
      <w:r>
        <w:rPr>
          <w:rFonts w:hint="eastAsia" w:ascii="仿宋" w:hAnsi="仿宋" w:eastAsia="仿宋" w:cs="Tahoma"/>
          <w:kern w:val="0"/>
          <w:sz w:val="32"/>
          <w:szCs w:val="21"/>
        </w:rPr>
        <w:t>0</w:t>
      </w:r>
      <w:r>
        <w:rPr>
          <w:rFonts w:ascii="仿宋" w:hAnsi="仿宋" w:eastAsia="仿宋" w:cs="Tahoma"/>
          <w:kern w:val="0"/>
          <w:sz w:val="32"/>
          <w:szCs w:val="21"/>
        </w:rPr>
        <w:t>8日</w:t>
      </w:r>
      <w:r>
        <w:rPr>
          <w:rFonts w:hint="eastAsia" w:ascii="仿宋" w:hAnsi="仿宋" w:eastAsia="仿宋" w:cs="Tahoma"/>
          <w:kern w:val="0"/>
          <w:sz w:val="32"/>
          <w:szCs w:val="21"/>
        </w:rPr>
        <w:t>上</w:t>
      </w:r>
      <w:r>
        <w:rPr>
          <w:rFonts w:ascii="仿宋" w:hAnsi="仿宋" w:eastAsia="仿宋" w:cs="Tahoma"/>
          <w:kern w:val="0"/>
          <w:sz w:val="32"/>
          <w:szCs w:val="21"/>
        </w:rPr>
        <w:t>午9：00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报名截止时间：202</w:t>
      </w:r>
      <w:r>
        <w:rPr>
          <w:rFonts w:hint="eastAsia" w:ascii="仿宋" w:hAnsi="仿宋" w:eastAsia="仿宋" w:cs="Tahoma"/>
          <w:kern w:val="0"/>
          <w:sz w:val="32"/>
          <w:szCs w:val="21"/>
        </w:rPr>
        <w:t>2</w:t>
      </w:r>
      <w:r>
        <w:rPr>
          <w:rFonts w:ascii="仿宋" w:hAnsi="仿宋" w:eastAsia="仿宋" w:cs="Tahoma"/>
          <w:kern w:val="0"/>
          <w:sz w:val="32"/>
          <w:szCs w:val="21"/>
        </w:rPr>
        <w:t>年</w:t>
      </w:r>
      <w:r>
        <w:rPr>
          <w:rFonts w:hint="eastAsia" w:ascii="仿宋" w:hAnsi="仿宋" w:eastAsia="仿宋" w:cs="Tahoma"/>
          <w:kern w:val="0"/>
          <w:sz w:val="32"/>
          <w:szCs w:val="21"/>
        </w:rPr>
        <w:t>0</w:t>
      </w:r>
      <w:r>
        <w:rPr>
          <w:rFonts w:ascii="仿宋" w:hAnsi="仿宋" w:eastAsia="仿宋" w:cs="Tahoma"/>
          <w:kern w:val="0"/>
          <w:sz w:val="32"/>
          <w:szCs w:val="21"/>
        </w:rPr>
        <w:t>7月</w:t>
      </w:r>
      <w:r>
        <w:rPr>
          <w:rFonts w:hint="eastAsia" w:ascii="仿宋" w:hAnsi="仿宋" w:eastAsia="仿宋" w:cs="Tahoma"/>
          <w:kern w:val="0"/>
          <w:sz w:val="32"/>
          <w:szCs w:val="21"/>
        </w:rPr>
        <w:t>0</w:t>
      </w:r>
      <w:r>
        <w:rPr>
          <w:rFonts w:ascii="仿宋" w:hAnsi="仿宋" w:eastAsia="仿宋" w:cs="Tahoma"/>
          <w:kern w:val="0"/>
          <w:sz w:val="32"/>
          <w:szCs w:val="21"/>
        </w:rPr>
        <w:t>8日</w:t>
      </w:r>
      <w:r>
        <w:rPr>
          <w:rFonts w:hint="eastAsia" w:ascii="仿宋" w:hAnsi="仿宋" w:eastAsia="仿宋" w:cs="Tahoma"/>
          <w:kern w:val="0"/>
          <w:sz w:val="32"/>
          <w:szCs w:val="21"/>
        </w:rPr>
        <w:t>上午9</w:t>
      </w:r>
      <w:r>
        <w:rPr>
          <w:rFonts w:ascii="仿宋" w:hAnsi="仿宋" w:eastAsia="仿宋" w:cs="Tahoma"/>
          <w:kern w:val="0"/>
          <w:sz w:val="32"/>
          <w:szCs w:val="21"/>
        </w:rPr>
        <w:t>：</w:t>
      </w:r>
      <w:r>
        <w:rPr>
          <w:rFonts w:hint="eastAsia" w:ascii="仿宋" w:hAnsi="仿宋" w:eastAsia="仿宋" w:cs="Tahoma"/>
          <w:kern w:val="0"/>
          <w:sz w:val="32"/>
          <w:szCs w:val="21"/>
        </w:rPr>
        <w:t>0</w:t>
      </w:r>
      <w:r>
        <w:rPr>
          <w:rFonts w:ascii="仿宋" w:hAnsi="仿宋" w:eastAsia="仿宋" w:cs="Tahoma"/>
          <w:kern w:val="0"/>
          <w:sz w:val="32"/>
          <w:szCs w:val="21"/>
        </w:rPr>
        <w:t>0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谈判地点：淄博</w:t>
      </w:r>
      <w:r>
        <w:rPr>
          <w:rFonts w:hint="eastAsia" w:ascii="仿宋" w:hAnsi="仿宋" w:eastAsia="仿宋" w:cs="Tahoma"/>
          <w:kern w:val="0"/>
          <w:sz w:val="32"/>
          <w:szCs w:val="21"/>
        </w:rPr>
        <w:t>一中博雅</w:t>
      </w:r>
      <w:r>
        <w:rPr>
          <w:rFonts w:ascii="仿宋" w:hAnsi="仿宋" w:eastAsia="仿宋" w:cs="Tahoma"/>
          <w:kern w:val="0"/>
          <w:sz w:val="32"/>
          <w:szCs w:val="21"/>
        </w:rPr>
        <w:t>楼</w:t>
      </w:r>
      <w:r>
        <w:rPr>
          <w:rFonts w:hint="eastAsia" w:ascii="仿宋" w:hAnsi="仿宋" w:eastAsia="仿宋" w:cs="Tahoma"/>
          <w:kern w:val="0"/>
          <w:sz w:val="32"/>
          <w:szCs w:val="21"/>
        </w:rPr>
        <w:t>北一楼会议室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2、勘查答疑时间：202</w:t>
      </w:r>
      <w:r>
        <w:rPr>
          <w:rFonts w:hint="eastAsia" w:ascii="仿宋" w:hAnsi="仿宋" w:eastAsia="仿宋" w:cs="Tahoma"/>
          <w:kern w:val="0"/>
          <w:sz w:val="32"/>
          <w:szCs w:val="21"/>
        </w:rPr>
        <w:t>2</w:t>
      </w:r>
      <w:r>
        <w:rPr>
          <w:rFonts w:ascii="仿宋" w:hAnsi="仿宋" w:eastAsia="仿宋" w:cs="Tahoma"/>
          <w:kern w:val="0"/>
          <w:sz w:val="32"/>
          <w:szCs w:val="21"/>
        </w:rPr>
        <w:t>年</w:t>
      </w:r>
      <w:r>
        <w:rPr>
          <w:rFonts w:hint="eastAsia" w:ascii="仿宋" w:hAnsi="仿宋" w:eastAsia="仿宋" w:cs="Tahoma"/>
          <w:kern w:val="0"/>
          <w:sz w:val="32"/>
          <w:szCs w:val="21"/>
        </w:rPr>
        <w:t>0</w:t>
      </w:r>
      <w:r>
        <w:rPr>
          <w:rFonts w:ascii="仿宋" w:hAnsi="仿宋" w:eastAsia="仿宋" w:cs="Tahoma"/>
          <w:kern w:val="0"/>
          <w:sz w:val="32"/>
          <w:szCs w:val="21"/>
        </w:rPr>
        <w:t>7月</w:t>
      </w:r>
      <w:r>
        <w:rPr>
          <w:rFonts w:hint="eastAsia" w:ascii="仿宋" w:hAnsi="仿宋" w:eastAsia="仿宋" w:cs="Tahoma"/>
          <w:kern w:val="0"/>
          <w:sz w:val="32"/>
          <w:szCs w:val="21"/>
        </w:rPr>
        <w:t>0</w:t>
      </w:r>
      <w:r>
        <w:rPr>
          <w:rFonts w:ascii="仿宋" w:hAnsi="仿宋" w:eastAsia="仿宋" w:cs="Tahoma"/>
          <w:kern w:val="0"/>
          <w:sz w:val="32"/>
          <w:szCs w:val="21"/>
        </w:rPr>
        <w:t>8日上午</w:t>
      </w:r>
      <w:r>
        <w:rPr>
          <w:rFonts w:hint="eastAsia" w:ascii="仿宋" w:hAnsi="仿宋" w:eastAsia="仿宋" w:cs="Tahoma"/>
          <w:kern w:val="0"/>
          <w:sz w:val="32"/>
          <w:szCs w:val="21"/>
        </w:rPr>
        <w:t>9</w:t>
      </w:r>
      <w:r>
        <w:rPr>
          <w:rFonts w:ascii="仿宋" w:hAnsi="仿宋" w:eastAsia="仿宋" w:cs="Tahoma"/>
          <w:kern w:val="0"/>
          <w:sz w:val="32"/>
          <w:szCs w:val="21"/>
        </w:rPr>
        <w:t>：00之前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 xml:space="preserve">3、勘查答疑电话：0533—2272485   </w:t>
      </w:r>
      <w:r>
        <w:rPr>
          <w:rFonts w:hint="eastAsia" w:ascii="仿宋" w:hAnsi="仿宋" w:eastAsia="仿宋" w:cs="Tahoma"/>
          <w:kern w:val="0"/>
          <w:sz w:val="32"/>
          <w:szCs w:val="21"/>
        </w:rPr>
        <w:t xml:space="preserve">魏老师  </w:t>
      </w:r>
      <w:r>
        <w:rPr>
          <w:rFonts w:ascii="仿宋" w:hAnsi="仿宋" w:eastAsia="仿宋" w:cs="Tahoma"/>
          <w:kern w:val="0"/>
          <w:sz w:val="32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四、谈判原则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（一）公开、公平、公正的原则。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>
        <w:rPr>
          <w:rFonts w:hint="eastAsia" w:ascii="仿宋" w:hAnsi="仿宋" w:eastAsia="仿宋" w:cs="Tahoma"/>
          <w:kern w:val="0"/>
          <w:sz w:val="32"/>
          <w:szCs w:val="21"/>
        </w:rPr>
        <w:t>中标</w:t>
      </w:r>
      <w:r>
        <w:rPr>
          <w:rFonts w:ascii="仿宋" w:hAnsi="仿宋" w:eastAsia="仿宋" w:cs="Tahoma"/>
          <w:kern w:val="0"/>
          <w:sz w:val="32"/>
          <w:szCs w:val="21"/>
        </w:rPr>
        <w:t>，谈判结果不对报价方进行解释。谈判现场满足</w:t>
      </w:r>
      <w:r>
        <w:rPr>
          <w:rFonts w:hint="eastAsia" w:ascii="仿宋" w:hAnsi="仿宋" w:eastAsia="仿宋" w:cs="Tahoma"/>
          <w:kern w:val="0"/>
          <w:sz w:val="32"/>
          <w:szCs w:val="21"/>
        </w:rPr>
        <w:t>响应文件</w:t>
      </w:r>
      <w:r>
        <w:rPr>
          <w:rFonts w:ascii="仿宋" w:hAnsi="仿宋" w:eastAsia="仿宋" w:cs="Tahoma"/>
          <w:kern w:val="0"/>
          <w:sz w:val="32"/>
          <w:szCs w:val="21"/>
        </w:rPr>
        <w:t>要求的公司不足2家时，可改为单一谈判采购。</w:t>
      </w: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五、报价表</w:t>
      </w:r>
    </w:p>
    <w:p>
      <w:pPr>
        <w:widowControl/>
        <w:spacing w:line="360" w:lineRule="auto"/>
        <w:ind w:firstLine="1280" w:firstLineChars="40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山东省淄博第一中学校园维护系统项目报价单</w:t>
      </w:r>
    </w:p>
    <w:tbl>
      <w:tblPr>
        <w:tblStyle w:val="6"/>
        <w:tblW w:w="96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80"/>
        <w:gridCol w:w="1206"/>
        <w:gridCol w:w="1080"/>
        <w:gridCol w:w="1360"/>
        <w:gridCol w:w="1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工程数量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全费用单价（元）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屋面防水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1、清理基层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2、做SBS防水一遍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楼地面工程瓷板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1、拆除空鼓瓷板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2、更换新瓷板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块（0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.6*0.6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楼地面工程大理石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1、拆除破损大理石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2、更换大理石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0.6*0.6）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楼地面工程水泥砂浆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1、拆除空鼓地面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2、砼地面随打随抹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外墙真石漆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1、清理空鼓真石漆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2、外墙做真石漆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外墙抹灰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1、清理底层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2、外墙水泥抹灰、粉刷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外墙粉刷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外墙大理石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外墙大理石更换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0.6*0.6）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外墙大理石维修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外墙大理石维修裂缝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内墙抹灰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1、清理基层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2、内墙抹水泥砂浆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内墙粉刷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1、清理基层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2、内墙腻子两遍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内墙墙裙瓷砖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1、拆除空鼓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2、维修安装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内墙瓷板空鼓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1、拆除空鼓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2、维修安装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外墙窗下部位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清理卫生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玻璃幕墙更换玻璃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天蓬隔音板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1、天蓬隔音板拆除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2、伸缩缝处理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3、更换变形隔音板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门窗维修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1、拆除旧门窗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2、安装新门窗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木门、楼梯扶手油漆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外运垃圾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1、人工搬运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2、外运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散水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1、清理裂散水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2、C25砼浇筑散水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门窗玻璃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更换铝合金门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操场伸缩缝更换耐候胶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更换落水管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改造楼梯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改造给水管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3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搬运电脑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老干室拆除，垃圾外运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color w:val="FF0000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color w:val="FF0000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color w:val="FF0000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投标单位(公章)：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法人或委托代理人（签字）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联系电话：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ascii="仿宋" w:hAnsi="仿宋" w:eastAsia="仿宋" w:cs="Tahoma"/>
          <w:kern w:val="0"/>
          <w:sz w:val="32"/>
          <w:szCs w:val="21"/>
        </w:rPr>
        <w:t>时</w:t>
      </w:r>
      <w:r>
        <w:rPr>
          <w:rFonts w:ascii="Calibri" w:hAnsi="Calibri" w:eastAsia="仿宋" w:cs="Calibri"/>
          <w:kern w:val="0"/>
          <w:sz w:val="32"/>
          <w:szCs w:val="21"/>
        </w:rPr>
        <w:t> </w:t>
      </w:r>
      <w:r>
        <w:rPr>
          <w:rFonts w:ascii="仿宋" w:hAnsi="仿宋" w:eastAsia="仿宋" w:cs="Tahoma"/>
          <w:kern w:val="0"/>
          <w:sz w:val="32"/>
          <w:szCs w:val="21"/>
        </w:rPr>
        <w:t xml:space="preserve"> 间：</w:t>
      </w: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Tahoma"/>
          <w:kern w:val="0"/>
          <w:sz w:val="32"/>
          <w:szCs w:val="21"/>
        </w:rPr>
      </w:pPr>
      <w:bookmarkStart w:id="0" w:name="_GoBack"/>
      <w:bookmarkEnd w:id="0"/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  <w:r>
        <w:rPr>
          <w:rFonts w:hint="eastAsia" w:ascii="仿宋" w:hAnsi="仿宋" w:eastAsia="仿宋" w:cs="Tahoma"/>
          <w:kern w:val="0"/>
          <w:sz w:val="32"/>
          <w:szCs w:val="21"/>
        </w:rPr>
        <w:t>附件1：</w:t>
      </w:r>
    </w:p>
    <w:tbl>
      <w:tblPr>
        <w:tblStyle w:val="6"/>
        <w:tblW w:w="104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451"/>
        <w:gridCol w:w="3119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工程数量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屋面防水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1、清理基层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2、做SBS防水一遍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楼地面工程瓷板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1、拆除空鼓瓷板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2、更换新瓷板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0.6*0.6）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楼地面工程大理石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1、拆除破损大理石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2、更换大理石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0.6*0.6）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楼地面工程水泥砂浆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1、拆除空鼓地面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2、砼地面随打随抹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外墙真石漆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1、清理空鼓真石漆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2、外墙做真石漆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外墙抹灰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1、清理底层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2、外墙水泥抹灰、粉刷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外墙粉刷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外墙大理石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外墙大理石更换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0.6*0.6）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外墙大理石维修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外墙大理石维修裂缝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内墙抹灰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1、清理基层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2、内墙抹水泥砂浆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内墙粉刷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1、清理基层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2、内墙腻子两遍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内墙墙裙瓷砖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1、拆除空鼓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2、维修安装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内墙瓷板空鼓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1、拆除空鼓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2、维修安装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外墙窗下部位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清理卫生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玻璃幕墙更换玻璃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天蓬隔音板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1、天蓬隔音板拆除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2、伸缩缝处理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3、更换变形隔音板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门窗维修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1、拆除旧门窗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2、安装新门窗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木门、楼梯扶手油漆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外运垃圾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1、人工搬运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2、外运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车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散水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1、清理裂散水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2、C25砼浇筑散水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门窗玻璃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更换铝合金门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操场伸缩缝更换耐候胶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更换落水管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改造楼梯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3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改造给水管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搬运电脑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老干室拆除，垃圾外运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³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320</w:t>
            </w:r>
          </w:p>
        </w:tc>
      </w:tr>
    </w:tbl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hAnsi="仿宋" w:eastAsia="仿宋" w:cs="Tahoma"/>
          <w:kern w:val="0"/>
          <w:sz w:val="32"/>
          <w:szCs w:val="21"/>
        </w:rPr>
      </w:pPr>
    </w:p>
    <w:sectPr>
      <w:headerReference r:id="rId3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君黑KW">
    <w:panose1 w:val="00020600040101010101"/>
    <w:charset w:val="86"/>
    <w:family w:val="auto"/>
    <w:pitch w:val="default"/>
    <w:sig w:usb0="A00002BF" w:usb1="0A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1095"/>
    <w:multiLevelType w:val="multilevel"/>
    <w:tmpl w:val="24D41095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00001F5B"/>
    <w:rsid w:val="0001527C"/>
    <w:rsid w:val="00092F46"/>
    <w:rsid w:val="0009411E"/>
    <w:rsid w:val="000F4282"/>
    <w:rsid w:val="0010750E"/>
    <w:rsid w:val="00115007"/>
    <w:rsid w:val="00130564"/>
    <w:rsid w:val="001307E7"/>
    <w:rsid w:val="001564F7"/>
    <w:rsid w:val="00170263"/>
    <w:rsid w:val="0018256D"/>
    <w:rsid w:val="0018273B"/>
    <w:rsid w:val="0019239A"/>
    <w:rsid w:val="001B535D"/>
    <w:rsid w:val="001C0929"/>
    <w:rsid w:val="001C2BC4"/>
    <w:rsid w:val="001F7B87"/>
    <w:rsid w:val="0021022B"/>
    <w:rsid w:val="002412FC"/>
    <w:rsid w:val="00273127"/>
    <w:rsid w:val="002A3FAE"/>
    <w:rsid w:val="002B5155"/>
    <w:rsid w:val="002B712D"/>
    <w:rsid w:val="002C42A2"/>
    <w:rsid w:val="003720D8"/>
    <w:rsid w:val="003A0AEB"/>
    <w:rsid w:val="003A560B"/>
    <w:rsid w:val="003B181D"/>
    <w:rsid w:val="00425748"/>
    <w:rsid w:val="00434F98"/>
    <w:rsid w:val="00445939"/>
    <w:rsid w:val="004A0ABC"/>
    <w:rsid w:val="004A6686"/>
    <w:rsid w:val="004C272A"/>
    <w:rsid w:val="004D53A1"/>
    <w:rsid w:val="004E093A"/>
    <w:rsid w:val="004E350A"/>
    <w:rsid w:val="00503B30"/>
    <w:rsid w:val="00507573"/>
    <w:rsid w:val="00534FF6"/>
    <w:rsid w:val="00555E02"/>
    <w:rsid w:val="00564362"/>
    <w:rsid w:val="005A1CB6"/>
    <w:rsid w:val="005A2778"/>
    <w:rsid w:val="005A5031"/>
    <w:rsid w:val="005F6BBF"/>
    <w:rsid w:val="006121A0"/>
    <w:rsid w:val="00633DE8"/>
    <w:rsid w:val="006E7727"/>
    <w:rsid w:val="00753DB7"/>
    <w:rsid w:val="00754B0C"/>
    <w:rsid w:val="00810D79"/>
    <w:rsid w:val="00860666"/>
    <w:rsid w:val="008612EB"/>
    <w:rsid w:val="00866F00"/>
    <w:rsid w:val="008959B8"/>
    <w:rsid w:val="008E071C"/>
    <w:rsid w:val="00907FD1"/>
    <w:rsid w:val="00914E7F"/>
    <w:rsid w:val="00932424"/>
    <w:rsid w:val="009715FD"/>
    <w:rsid w:val="009718C5"/>
    <w:rsid w:val="009D35C3"/>
    <w:rsid w:val="00A2411C"/>
    <w:rsid w:val="00A60B9A"/>
    <w:rsid w:val="00A71BF2"/>
    <w:rsid w:val="00A82994"/>
    <w:rsid w:val="00A95855"/>
    <w:rsid w:val="00AD2D82"/>
    <w:rsid w:val="00B607A9"/>
    <w:rsid w:val="00BD73EA"/>
    <w:rsid w:val="00BE3F80"/>
    <w:rsid w:val="00C01BD5"/>
    <w:rsid w:val="00C118D9"/>
    <w:rsid w:val="00C40703"/>
    <w:rsid w:val="00C80B98"/>
    <w:rsid w:val="00C8697D"/>
    <w:rsid w:val="00C8708A"/>
    <w:rsid w:val="00CF7461"/>
    <w:rsid w:val="00D7126E"/>
    <w:rsid w:val="00D91B1A"/>
    <w:rsid w:val="00DA60E0"/>
    <w:rsid w:val="00E378C0"/>
    <w:rsid w:val="00E55924"/>
    <w:rsid w:val="00EB0261"/>
    <w:rsid w:val="00EB67FA"/>
    <w:rsid w:val="00F17759"/>
    <w:rsid w:val="00F648F9"/>
    <w:rsid w:val="00F6570E"/>
    <w:rsid w:val="00FA0ACA"/>
    <w:rsid w:val="00FC701B"/>
    <w:rsid w:val="00FC72D4"/>
    <w:rsid w:val="00FE1EB1"/>
    <w:rsid w:val="00FF5CF6"/>
    <w:rsid w:val="41200A6A"/>
    <w:rsid w:val="480863C5"/>
    <w:rsid w:val="49A51051"/>
    <w:rsid w:val="5DEF5AE2"/>
    <w:rsid w:val="6F5FA2D3"/>
    <w:rsid w:val="72A1435D"/>
    <w:rsid w:val="758336CF"/>
    <w:rsid w:val="79F96700"/>
    <w:rsid w:val="7C433125"/>
    <w:rsid w:val="E77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2522</Characters>
  <Lines>21</Lines>
  <Paragraphs>5</Paragraphs>
  <TotalTime>1190</TotalTime>
  <ScaleCrop>false</ScaleCrop>
  <LinksUpToDate>false</LinksUpToDate>
  <CharactersWithSpaces>2959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2021-08-02T16:00:00Z</dcterms:created>
  <dc:creator>Administrator</dc:creator>
  <cp:lastModifiedBy>Administrator</cp:lastModifiedBy>
  <dcterms:modified xsi:type="dcterms:W3CDTF">2022-07-01T14:20:58Z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673377CCFBED4A9C833883F2E3ECED36</vt:lpwstr>
  </property>
</Properties>
</file>